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C25" w:rsidRDefault="0071293C" w:rsidP="0071293C">
      <w:pPr>
        <w:spacing w:after="0"/>
        <w:jc w:val="center"/>
        <w:rPr>
          <w:b/>
          <w:bCs/>
          <w:i/>
          <w:iCs/>
          <w:sz w:val="24"/>
          <w:szCs w:val="24"/>
          <w:lang w:val="id-ID"/>
        </w:rPr>
      </w:pPr>
      <w:r w:rsidRPr="0071293C">
        <w:rPr>
          <w:b/>
          <w:bCs/>
          <w:sz w:val="24"/>
          <w:szCs w:val="24"/>
          <w:lang w:val="id-ID"/>
        </w:rPr>
        <w:t>Puasa sebagai</w:t>
      </w:r>
      <w:r w:rsidR="00C20F19">
        <w:rPr>
          <w:b/>
          <w:bCs/>
          <w:sz w:val="24"/>
          <w:szCs w:val="24"/>
        </w:rPr>
        <w:t xml:space="preserve"> </w:t>
      </w:r>
      <w:r w:rsidR="00F7599C" w:rsidRPr="00C8519C">
        <w:rPr>
          <w:b/>
          <w:bCs/>
          <w:i/>
          <w:iCs/>
          <w:sz w:val="24"/>
          <w:szCs w:val="24"/>
          <w:lang w:val="id-ID"/>
        </w:rPr>
        <w:t>Tombo Ati</w:t>
      </w:r>
    </w:p>
    <w:p w:rsidR="0041697D" w:rsidRPr="0041697D" w:rsidRDefault="0041697D" w:rsidP="0071293C">
      <w:pPr>
        <w:spacing w:after="0"/>
        <w:jc w:val="center"/>
        <w:rPr>
          <w:b/>
          <w:bCs/>
          <w:sz w:val="18"/>
          <w:szCs w:val="18"/>
          <w:lang w:val="id-ID"/>
        </w:rPr>
      </w:pPr>
      <w:r w:rsidRPr="0041697D">
        <w:rPr>
          <w:b/>
          <w:bCs/>
          <w:i/>
          <w:iCs/>
          <w:sz w:val="18"/>
          <w:szCs w:val="18"/>
          <w:lang w:val="id-ID"/>
        </w:rPr>
        <w:t>Oleh: Taufikin (Dosen STAIN Kudus)</w:t>
      </w:r>
    </w:p>
    <w:p w:rsidR="00BC6AA6" w:rsidRPr="00C8519C" w:rsidRDefault="0071293C" w:rsidP="00C8519C">
      <w:pPr>
        <w:spacing w:after="0"/>
        <w:jc w:val="center"/>
        <w:rPr>
          <w:b/>
          <w:bCs/>
          <w:i/>
          <w:iCs/>
          <w:sz w:val="24"/>
          <w:szCs w:val="24"/>
          <w:lang w:val="id-ID"/>
        </w:rPr>
      </w:pPr>
      <w:r>
        <w:rPr>
          <w:noProof/>
          <w:sz w:val="24"/>
          <w:szCs w:val="24"/>
        </w:rPr>
        <w:drawing>
          <wp:anchor distT="0" distB="0" distL="114300" distR="114300" simplePos="0" relativeHeight="251658240" behindDoc="0" locked="0" layoutInCell="1" allowOverlap="1">
            <wp:simplePos x="0" y="0"/>
            <wp:positionH relativeFrom="column">
              <wp:posOffset>55880</wp:posOffset>
            </wp:positionH>
            <wp:positionV relativeFrom="paragraph">
              <wp:posOffset>165735</wp:posOffset>
            </wp:positionV>
            <wp:extent cx="1425575" cy="1901825"/>
            <wp:effectExtent l="0" t="0" r="3175" b="3175"/>
            <wp:wrapSquare wrapText="bothSides"/>
            <wp:docPr id="2" name="Picture 2" descr="C:\Users\Taufikin\Pictures\IMG_20160606_135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ufikin\Pictures\IMG_20160606_135115.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5575" cy="1901825"/>
                    </a:xfrm>
                    <a:prstGeom prst="rect">
                      <a:avLst/>
                    </a:prstGeom>
                    <a:noFill/>
                    <a:ln>
                      <a:noFill/>
                    </a:ln>
                  </pic:spPr>
                </pic:pic>
              </a:graphicData>
            </a:graphic>
          </wp:anchor>
        </w:drawing>
      </w:r>
    </w:p>
    <w:p w:rsidR="00F7599C" w:rsidRDefault="00F7599C" w:rsidP="0041697D">
      <w:pPr>
        <w:spacing w:after="0"/>
        <w:jc w:val="both"/>
        <w:rPr>
          <w:sz w:val="24"/>
          <w:szCs w:val="24"/>
          <w:lang w:val="id-ID"/>
        </w:rPr>
      </w:pPr>
      <w:r>
        <w:rPr>
          <w:sz w:val="24"/>
          <w:szCs w:val="24"/>
          <w:lang w:val="id-ID"/>
        </w:rPr>
        <w:t>Alhamdulillah setelah sebelas Bulan (Syawwal-Sya’ban) Umat Islam berperang melawan hawa nafsu dan syaitan sampai akhirnya bertemu dengan Ramadhan</w:t>
      </w:r>
      <w:r w:rsidR="00DE1646">
        <w:rPr>
          <w:sz w:val="24"/>
          <w:szCs w:val="24"/>
          <w:lang w:val="id-ID"/>
        </w:rPr>
        <w:t xml:space="preserve"> kembali</w:t>
      </w:r>
      <w:r>
        <w:rPr>
          <w:sz w:val="24"/>
          <w:szCs w:val="24"/>
          <w:lang w:val="id-ID"/>
        </w:rPr>
        <w:t>. Tanpa kita sadari Syaitan telah memberikan pelatihan (</w:t>
      </w:r>
      <w:r w:rsidRPr="00F7599C">
        <w:rPr>
          <w:i/>
          <w:iCs/>
          <w:sz w:val="24"/>
          <w:szCs w:val="24"/>
          <w:lang w:val="id-ID"/>
        </w:rPr>
        <w:t>coaching</w:t>
      </w:r>
      <w:r>
        <w:rPr>
          <w:sz w:val="24"/>
          <w:szCs w:val="24"/>
          <w:lang w:val="id-ID"/>
        </w:rPr>
        <w:t xml:space="preserve">) menuju keji dan munkar sebelas bulan lamanya, amat </w:t>
      </w:r>
      <w:r w:rsidR="00C8519C">
        <w:rPr>
          <w:sz w:val="24"/>
          <w:szCs w:val="24"/>
          <w:lang w:val="id-ID"/>
        </w:rPr>
        <w:t>ber</w:t>
      </w:r>
      <w:r>
        <w:rPr>
          <w:sz w:val="24"/>
          <w:szCs w:val="24"/>
          <w:lang w:val="id-ID"/>
        </w:rPr>
        <w:t xml:space="preserve">bahaya apabila menjadi kebiasaan dan </w:t>
      </w:r>
      <w:r w:rsidRPr="00F7599C">
        <w:rPr>
          <w:i/>
          <w:iCs/>
          <w:sz w:val="24"/>
          <w:szCs w:val="24"/>
          <w:lang w:val="id-ID"/>
        </w:rPr>
        <w:t>Na’udzubillah</w:t>
      </w:r>
      <w:r>
        <w:rPr>
          <w:sz w:val="24"/>
          <w:szCs w:val="24"/>
          <w:lang w:val="id-ID"/>
        </w:rPr>
        <w:t xml:space="preserve"> jika menjadi karakter. </w:t>
      </w:r>
      <w:r w:rsidR="00C8519C">
        <w:rPr>
          <w:sz w:val="24"/>
          <w:szCs w:val="24"/>
          <w:lang w:val="id-ID"/>
        </w:rPr>
        <w:t>Karena apabila demikian,</w:t>
      </w:r>
      <w:r>
        <w:rPr>
          <w:sz w:val="24"/>
          <w:szCs w:val="24"/>
          <w:lang w:val="id-ID"/>
        </w:rPr>
        <w:t xml:space="preserve"> yang terjadi adalah saat </w:t>
      </w:r>
      <w:r w:rsidR="00C8519C">
        <w:rPr>
          <w:sz w:val="24"/>
          <w:szCs w:val="24"/>
          <w:lang w:val="id-ID"/>
        </w:rPr>
        <w:t xml:space="preserve">bulan Ramadhan banyak Umat Islam tetap berbuat keji dan munkar walaupun tanpa di dampingi </w:t>
      </w:r>
      <w:r w:rsidR="00C8519C" w:rsidRPr="00C8519C">
        <w:rPr>
          <w:i/>
          <w:iCs/>
          <w:sz w:val="24"/>
          <w:szCs w:val="24"/>
          <w:lang w:val="id-ID"/>
        </w:rPr>
        <w:t>coach</w:t>
      </w:r>
      <w:r w:rsidR="00C8519C">
        <w:rPr>
          <w:i/>
          <w:iCs/>
          <w:sz w:val="24"/>
          <w:szCs w:val="24"/>
          <w:lang w:val="id-ID"/>
        </w:rPr>
        <w:t>-</w:t>
      </w:r>
      <w:r w:rsidR="00C8519C">
        <w:rPr>
          <w:sz w:val="24"/>
          <w:szCs w:val="24"/>
          <w:lang w:val="id-ID"/>
        </w:rPr>
        <w:t>nya. Karena hawa nafsu nya telah memiliki kebiasaan atau bahkan berkarakter keji dan munkar.</w:t>
      </w:r>
    </w:p>
    <w:p w:rsidR="00C3103D" w:rsidRDefault="00C8519C" w:rsidP="00BC6AA6">
      <w:pPr>
        <w:spacing w:after="0"/>
        <w:ind w:firstLine="567"/>
        <w:jc w:val="both"/>
        <w:rPr>
          <w:sz w:val="24"/>
          <w:szCs w:val="24"/>
          <w:lang w:val="id-ID"/>
        </w:rPr>
      </w:pPr>
      <w:r>
        <w:rPr>
          <w:sz w:val="24"/>
          <w:szCs w:val="24"/>
          <w:lang w:val="id-ID"/>
        </w:rPr>
        <w:t xml:space="preserve">Perbuatan keji dan munkar sebenarnya berpangkal dari Hati manusia. Nabi Bersabda: </w:t>
      </w:r>
    </w:p>
    <w:p w:rsidR="00C8519C" w:rsidRDefault="00C8519C" w:rsidP="00C3103D">
      <w:pPr>
        <w:spacing w:after="0"/>
        <w:ind w:left="284"/>
        <w:jc w:val="both"/>
        <w:rPr>
          <w:sz w:val="24"/>
          <w:szCs w:val="24"/>
          <w:lang w:val="id-ID"/>
        </w:rPr>
      </w:pPr>
      <w:r w:rsidRPr="00C8519C">
        <w:rPr>
          <w:i/>
          <w:iCs/>
          <w:sz w:val="24"/>
          <w:szCs w:val="24"/>
          <w:lang w:val="id-ID"/>
        </w:rPr>
        <w:t>“Ketahuilah, sesungguhnya dalam tubuh manusia ada segumpal daging, jika segumpal daging itu baik, maka akan baik seluruh tubuh manusia, dan jikasegumpal daging itu buruk, maka akan buruk seluruh tubuh manusia, ketahuilah bahwa segumpal daging itu adalah hati manusia”. (HR. Bukhari dan Muslim).</w:t>
      </w:r>
    </w:p>
    <w:p w:rsidR="00C8519C" w:rsidRDefault="00C3103D" w:rsidP="008B1F0F">
      <w:pPr>
        <w:spacing w:after="0"/>
        <w:ind w:firstLine="567"/>
        <w:jc w:val="both"/>
        <w:rPr>
          <w:sz w:val="24"/>
          <w:szCs w:val="24"/>
          <w:lang w:val="id-ID"/>
        </w:rPr>
      </w:pPr>
      <w:r>
        <w:rPr>
          <w:sz w:val="24"/>
          <w:szCs w:val="24"/>
          <w:lang w:val="id-ID"/>
        </w:rPr>
        <w:t xml:space="preserve">Berdasarkan hadits di atas, kesimpulan sederhananya adalah apabila seseorang memiliki perilaku </w:t>
      </w:r>
      <w:r w:rsidR="00C87297">
        <w:rPr>
          <w:sz w:val="24"/>
          <w:szCs w:val="24"/>
          <w:lang w:val="id-ID"/>
        </w:rPr>
        <w:t>maksiat (</w:t>
      </w:r>
      <w:r>
        <w:rPr>
          <w:sz w:val="24"/>
          <w:szCs w:val="24"/>
          <w:lang w:val="id-ID"/>
        </w:rPr>
        <w:t>keji dan munkar</w:t>
      </w:r>
      <w:r w:rsidR="00C87297">
        <w:rPr>
          <w:sz w:val="24"/>
          <w:szCs w:val="24"/>
          <w:lang w:val="id-ID"/>
        </w:rPr>
        <w:t>)</w:t>
      </w:r>
      <w:r>
        <w:rPr>
          <w:sz w:val="24"/>
          <w:szCs w:val="24"/>
          <w:lang w:val="id-ID"/>
        </w:rPr>
        <w:t xml:space="preserve">, maka </w:t>
      </w:r>
      <w:r w:rsidR="008B1F0F">
        <w:rPr>
          <w:sz w:val="24"/>
          <w:szCs w:val="24"/>
          <w:lang w:val="id-ID"/>
        </w:rPr>
        <w:t>itulah produk hati</w:t>
      </w:r>
      <w:r>
        <w:rPr>
          <w:sz w:val="24"/>
          <w:szCs w:val="24"/>
          <w:lang w:val="id-ID"/>
        </w:rPr>
        <w:t xml:space="preserve">. Hati dapat kita bahas dari dua aspek, yakni aspek jasmani (fisik) dan rohani (agama). Secara jasmani hati memiliki beberapa fungsi seperti: 1) menetralkan racun. 2) Metabolisme Karbohidrat. 3) Metabolisme Protein. 4) Metabolisme Lemak. 5) Sintesis Kolesterol dan plasma. 6) Penyimpanan berbagai Zat. 7) Tempat pembentukan dan pembongkaran sel darah merah. 8) menghasilkan zat pelarut lemak. </w:t>
      </w:r>
      <w:r w:rsidR="009827FB" w:rsidRPr="009827FB">
        <w:rPr>
          <w:i/>
          <w:iCs/>
          <w:sz w:val="24"/>
          <w:szCs w:val="24"/>
          <w:lang w:val="id-ID"/>
        </w:rPr>
        <w:t>Subhanallah</w:t>
      </w:r>
      <w:r w:rsidR="009827FB">
        <w:rPr>
          <w:sz w:val="24"/>
          <w:szCs w:val="24"/>
          <w:lang w:val="id-ID"/>
        </w:rPr>
        <w:t>, secara fisik luar biasa vital fungsi hati kita, amat menyedihkan apabila kita lupa bersyukur kepada sang Pencipta Allah Swt.</w:t>
      </w:r>
    </w:p>
    <w:p w:rsidR="009827FB" w:rsidRDefault="009827FB" w:rsidP="00DE1646">
      <w:pPr>
        <w:spacing w:after="0"/>
        <w:ind w:firstLine="567"/>
        <w:jc w:val="both"/>
        <w:rPr>
          <w:sz w:val="24"/>
          <w:szCs w:val="24"/>
          <w:lang w:val="id-ID"/>
        </w:rPr>
      </w:pPr>
      <w:r>
        <w:rPr>
          <w:sz w:val="24"/>
          <w:szCs w:val="24"/>
          <w:lang w:val="id-ID"/>
        </w:rPr>
        <w:t xml:space="preserve">Pada aspek rohani (agama), dalam al Qur’an al Karim dapat dijelaskan bahwa </w:t>
      </w:r>
      <w:r w:rsidR="00B077CE">
        <w:rPr>
          <w:sz w:val="24"/>
          <w:szCs w:val="24"/>
          <w:lang w:val="id-ID"/>
        </w:rPr>
        <w:t>hati manusia terdapat e</w:t>
      </w:r>
      <w:r w:rsidRPr="009827FB">
        <w:rPr>
          <w:sz w:val="24"/>
          <w:szCs w:val="24"/>
          <w:lang w:val="id-ID"/>
        </w:rPr>
        <w:t>mpat</w:t>
      </w:r>
      <w:r w:rsidR="00B077CE">
        <w:rPr>
          <w:sz w:val="24"/>
          <w:szCs w:val="24"/>
          <w:lang w:val="id-ID"/>
        </w:rPr>
        <w:t xml:space="preserve"> bagian, yaitu: sha</w:t>
      </w:r>
      <w:r w:rsidRPr="009827FB">
        <w:rPr>
          <w:sz w:val="24"/>
          <w:szCs w:val="24"/>
          <w:lang w:val="id-ID"/>
        </w:rPr>
        <w:t>d</w:t>
      </w:r>
      <w:r w:rsidR="00B077CE">
        <w:rPr>
          <w:sz w:val="24"/>
          <w:szCs w:val="24"/>
          <w:lang w:val="id-ID"/>
        </w:rPr>
        <w:t>r, Qolb, f</w:t>
      </w:r>
      <w:proofErr w:type="spellStart"/>
      <w:r w:rsidR="00B077CE">
        <w:rPr>
          <w:sz w:val="24"/>
          <w:szCs w:val="24"/>
        </w:rPr>
        <w:t>uad</w:t>
      </w:r>
      <w:proofErr w:type="spellEnd"/>
      <w:r w:rsidR="00B077CE">
        <w:rPr>
          <w:sz w:val="24"/>
          <w:szCs w:val="24"/>
          <w:lang w:val="id-ID"/>
        </w:rPr>
        <w:t>/</w:t>
      </w:r>
      <w:proofErr w:type="spellStart"/>
      <w:r w:rsidRPr="009827FB">
        <w:rPr>
          <w:sz w:val="24"/>
          <w:szCs w:val="24"/>
        </w:rPr>
        <w:t>af</w:t>
      </w:r>
      <w:proofErr w:type="spellEnd"/>
      <w:r w:rsidR="00B077CE">
        <w:rPr>
          <w:sz w:val="24"/>
          <w:szCs w:val="24"/>
          <w:lang w:val="id-ID"/>
        </w:rPr>
        <w:t>’</w:t>
      </w:r>
      <w:proofErr w:type="spellStart"/>
      <w:r w:rsidRPr="009827FB">
        <w:rPr>
          <w:sz w:val="24"/>
          <w:szCs w:val="24"/>
        </w:rPr>
        <w:t>idahdanalbab</w:t>
      </w:r>
      <w:proofErr w:type="spellEnd"/>
      <w:r w:rsidRPr="009827FB">
        <w:rPr>
          <w:sz w:val="24"/>
          <w:szCs w:val="24"/>
        </w:rPr>
        <w:t xml:space="preserve">. </w:t>
      </w:r>
      <w:r w:rsidR="00A97FFA">
        <w:rPr>
          <w:sz w:val="24"/>
          <w:szCs w:val="24"/>
          <w:lang w:val="id-ID"/>
        </w:rPr>
        <w:t xml:space="preserve">1) </w:t>
      </w:r>
      <w:proofErr w:type="spellStart"/>
      <w:r w:rsidRPr="00A97FFA">
        <w:rPr>
          <w:b/>
          <w:bCs/>
          <w:i/>
          <w:iCs/>
          <w:sz w:val="24"/>
          <w:szCs w:val="24"/>
        </w:rPr>
        <w:t>Shadr</w:t>
      </w:r>
      <w:proofErr w:type="spellEnd"/>
      <w:r w:rsidR="00A97FFA">
        <w:rPr>
          <w:sz w:val="24"/>
          <w:szCs w:val="24"/>
          <w:lang w:val="id-ID"/>
        </w:rPr>
        <w:t xml:space="preserve">, </w:t>
      </w:r>
      <w:proofErr w:type="spellStart"/>
      <w:r w:rsidRPr="009827FB">
        <w:rPr>
          <w:sz w:val="24"/>
          <w:szCs w:val="24"/>
        </w:rPr>
        <w:t>pengerti</w:t>
      </w:r>
      <w:r w:rsidR="00B077CE">
        <w:rPr>
          <w:sz w:val="24"/>
          <w:szCs w:val="24"/>
        </w:rPr>
        <w:t>annyasebagaihatibagianluar</w:t>
      </w:r>
      <w:proofErr w:type="spellEnd"/>
      <w:r w:rsidR="00B077CE">
        <w:rPr>
          <w:sz w:val="24"/>
          <w:szCs w:val="24"/>
          <w:lang w:val="id-ID"/>
        </w:rPr>
        <w:t xml:space="preserve"> (dada). </w:t>
      </w:r>
      <w:proofErr w:type="gramStart"/>
      <w:r w:rsidR="00C20F19" w:rsidRPr="009827FB">
        <w:rPr>
          <w:sz w:val="24"/>
          <w:szCs w:val="24"/>
        </w:rPr>
        <w:t>S</w:t>
      </w:r>
      <w:r w:rsidR="00B077CE">
        <w:rPr>
          <w:sz w:val="24"/>
          <w:szCs w:val="24"/>
          <w:lang w:val="id-ID"/>
        </w:rPr>
        <w:t>h</w:t>
      </w:r>
      <w:proofErr w:type="spellStart"/>
      <w:r w:rsidRPr="009827FB">
        <w:rPr>
          <w:sz w:val="24"/>
          <w:szCs w:val="24"/>
        </w:rPr>
        <w:t>adr</w:t>
      </w:r>
      <w:proofErr w:type="spellEnd"/>
      <w:r w:rsidR="00C20F19">
        <w:rPr>
          <w:sz w:val="24"/>
          <w:szCs w:val="24"/>
        </w:rPr>
        <w:t xml:space="preserve"> </w:t>
      </w:r>
      <w:proofErr w:type="spellStart"/>
      <w:r w:rsidRPr="009827FB">
        <w:rPr>
          <w:sz w:val="24"/>
          <w:szCs w:val="24"/>
        </w:rPr>
        <w:t>merupakanpintusegalamacamgodaannafsu</w:t>
      </w:r>
      <w:proofErr w:type="spellEnd"/>
      <w:r w:rsidRPr="009827FB">
        <w:rPr>
          <w:sz w:val="24"/>
          <w:szCs w:val="24"/>
        </w:rPr>
        <w:t xml:space="preserve">, </w:t>
      </w:r>
      <w:proofErr w:type="spellStart"/>
      <w:r w:rsidRPr="009827FB">
        <w:rPr>
          <w:sz w:val="24"/>
          <w:szCs w:val="24"/>
        </w:rPr>
        <w:t>penyakithat</w:t>
      </w:r>
      <w:r w:rsidR="00B077CE">
        <w:rPr>
          <w:sz w:val="24"/>
          <w:szCs w:val="24"/>
        </w:rPr>
        <w:t>idanjugapetunjukdariTuhan</w:t>
      </w:r>
      <w:proofErr w:type="spellEnd"/>
      <w:r w:rsidR="00B077CE">
        <w:rPr>
          <w:sz w:val="24"/>
          <w:szCs w:val="24"/>
          <w:lang w:val="id-ID"/>
        </w:rPr>
        <w:t xml:space="preserve"> dan </w:t>
      </w:r>
      <w:r w:rsidRPr="009827FB">
        <w:rPr>
          <w:sz w:val="24"/>
          <w:szCs w:val="24"/>
        </w:rPr>
        <w:t>S</w:t>
      </w:r>
      <w:r w:rsidR="00B077CE">
        <w:rPr>
          <w:sz w:val="24"/>
          <w:szCs w:val="24"/>
          <w:lang w:val="id-ID"/>
        </w:rPr>
        <w:t>h</w:t>
      </w:r>
      <w:r w:rsidRPr="009827FB">
        <w:rPr>
          <w:sz w:val="24"/>
          <w:szCs w:val="24"/>
        </w:rPr>
        <w:t xml:space="preserve">adrjugamerupakantempatmasuknyailmupengetahuankedalamdirinyamanusia.Dada </w:t>
      </w:r>
      <w:proofErr w:type="spellStart"/>
      <w:r w:rsidRPr="009827FB">
        <w:rPr>
          <w:sz w:val="24"/>
          <w:szCs w:val="24"/>
        </w:rPr>
        <w:t>adalah</w:t>
      </w:r>
      <w:proofErr w:type="spellEnd"/>
      <w:r w:rsidR="00B077CE" w:rsidRPr="00B077CE">
        <w:rPr>
          <w:i/>
          <w:iCs/>
          <w:sz w:val="24"/>
          <w:szCs w:val="24"/>
          <w:lang w:val="id-ID"/>
        </w:rPr>
        <w:t>Clash</w:t>
      </w:r>
      <w:proofErr w:type="spellStart"/>
      <w:r w:rsidRPr="009827FB">
        <w:rPr>
          <w:sz w:val="24"/>
          <w:szCs w:val="24"/>
        </w:rPr>
        <w:t>antarakekuatanpositifdannegatifdalamdirikita</w:t>
      </w:r>
      <w:proofErr w:type="spellEnd"/>
      <w:r w:rsidRPr="009827FB">
        <w:rPr>
          <w:sz w:val="24"/>
          <w:szCs w:val="24"/>
        </w:rPr>
        <w:t xml:space="preserve">, </w:t>
      </w:r>
      <w:r w:rsidR="00B077CE">
        <w:rPr>
          <w:sz w:val="24"/>
          <w:szCs w:val="24"/>
          <w:lang w:val="id-ID"/>
        </w:rPr>
        <w:t xml:space="preserve">tempat uji nafsu negatif.Apabila </w:t>
      </w:r>
      <w:proofErr w:type="spellStart"/>
      <w:r w:rsidRPr="009827FB">
        <w:rPr>
          <w:sz w:val="24"/>
          <w:szCs w:val="24"/>
        </w:rPr>
        <w:t>sisipositifdominan</w:t>
      </w:r>
      <w:proofErr w:type="spellEnd"/>
      <w:r w:rsidRPr="009827FB">
        <w:rPr>
          <w:sz w:val="24"/>
          <w:szCs w:val="24"/>
        </w:rPr>
        <w:t xml:space="preserve">, </w:t>
      </w:r>
      <w:proofErr w:type="spellStart"/>
      <w:r w:rsidRPr="009827FB">
        <w:rPr>
          <w:sz w:val="24"/>
          <w:szCs w:val="24"/>
        </w:rPr>
        <w:t>maka</w:t>
      </w:r>
      <w:proofErr w:type="spellEnd"/>
      <w:r w:rsidRPr="009827FB">
        <w:rPr>
          <w:sz w:val="24"/>
          <w:szCs w:val="24"/>
        </w:rPr>
        <w:t xml:space="preserve"> dada </w:t>
      </w:r>
      <w:r w:rsidR="00B077CE">
        <w:rPr>
          <w:sz w:val="24"/>
          <w:szCs w:val="24"/>
          <w:lang w:val="id-ID"/>
        </w:rPr>
        <w:t>ber</w:t>
      </w:r>
      <w:proofErr w:type="spellStart"/>
      <w:r w:rsidRPr="009827FB">
        <w:rPr>
          <w:sz w:val="24"/>
          <w:szCs w:val="24"/>
        </w:rPr>
        <w:t>cahaya</w:t>
      </w:r>
      <w:proofErr w:type="spellEnd"/>
      <w:r w:rsidR="00B077CE">
        <w:rPr>
          <w:sz w:val="24"/>
          <w:szCs w:val="24"/>
          <w:lang w:val="id-ID"/>
        </w:rPr>
        <w:t>karena dalam petunjuk Allah Swt. Tet</w:t>
      </w:r>
      <w:proofErr w:type="spellStart"/>
      <w:r w:rsidRPr="009827FB">
        <w:rPr>
          <w:sz w:val="24"/>
          <w:szCs w:val="24"/>
        </w:rPr>
        <w:t>apijikasisinegatifdominan</w:t>
      </w:r>
      <w:proofErr w:type="spellEnd"/>
      <w:r w:rsidRPr="009827FB">
        <w:rPr>
          <w:sz w:val="24"/>
          <w:szCs w:val="24"/>
        </w:rPr>
        <w:t xml:space="preserve">, </w:t>
      </w:r>
      <w:proofErr w:type="spellStart"/>
      <w:r w:rsidRPr="009827FB">
        <w:rPr>
          <w:sz w:val="24"/>
          <w:szCs w:val="24"/>
        </w:rPr>
        <w:t>makaHatiakanmengerasdancahayabhatiniyahmenjadiredup</w:t>
      </w:r>
      <w:proofErr w:type="spellEnd"/>
      <w:r w:rsidRPr="009827FB">
        <w:rPr>
          <w:sz w:val="24"/>
          <w:szCs w:val="24"/>
        </w:rPr>
        <w:t>.</w:t>
      </w:r>
      <w:proofErr w:type="gramEnd"/>
      <w:r w:rsidR="00A97FFA">
        <w:rPr>
          <w:sz w:val="24"/>
          <w:szCs w:val="24"/>
          <w:lang w:val="id-ID"/>
        </w:rPr>
        <w:t xml:space="preserve"> 2) </w:t>
      </w:r>
      <w:r w:rsidRPr="00A97FFA">
        <w:rPr>
          <w:b/>
          <w:bCs/>
          <w:i/>
          <w:iCs/>
          <w:sz w:val="24"/>
          <w:szCs w:val="24"/>
          <w:lang w:val="id-ID"/>
        </w:rPr>
        <w:t>Qalb</w:t>
      </w:r>
      <w:r w:rsidR="00A97FFA">
        <w:rPr>
          <w:sz w:val="24"/>
          <w:szCs w:val="24"/>
          <w:lang w:val="id-ID"/>
        </w:rPr>
        <w:t xml:space="preserve">, </w:t>
      </w:r>
      <w:r w:rsidRPr="00A97FFA">
        <w:rPr>
          <w:sz w:val="24"/>
          <w:szCs w:val="24"/>
          <w:lang w:val="id-ID"/>
        </w:rPr>
        <w:t xml:space="preserve">dalam bahasa Indonesia diartikan sebagai kalbu atau hati. Hubungan antara Qolb dengan Shadr ialah </w:t>
      </w:r>
      <w:r w:rsidRPr="00A97FFA">
        <w:rPr>
          <w:sz w:val="24"/>
          <w:szCs w:val="24"/>
          <w:lang w:val="id-ID"/>
        </w:rPr>
        <w:lastRenderedPageBreak/>
        <w:t xml:space="preserve">bahwa Qolb merupakan sumber, sedangkan Shadr diibaratkan sebagai </w:t>
      </w:r>
      <w:r w:rsidR="00C87297">
        <w:rPr>
          <w:sz w:val="24"/>
          <w:szCs w:val="24"/>
          <w:lang w:val="id-ID"/>
        </w:rPr>
        <w:t>wadahnya</w:t>
      </w:r>
      <w:r w:rsidRPr="00A97FFA">
        <w:rPr>
          <w:sz w:val="24"/>
          <w:szCs w:val="24"/>
          <w:lang w:val="id-ID"/>
        </w:rPr>
        <w:t xml:space="preserve">, atau shadr merupakan </w:t>
      </w:r>
      <w:r w:rsidR="00C87297">
        <w:rPr>
          <w:sz w:val="24"/>
          <w:szCs w:val="24"/>
          <w:lang w:val="id-ID"/>
        </w:rPr>
        <w:t xml:space="preserve">wadahnya </w:t>
      </w:r>
      <w:r w:rsidRPr="00A97FFA">
        <w:rPr>
          <w:sz w:val="24"/>
          <w:szCs w:val="24"/>
          <w:lang w:val="id-ID"/>
        </w:rPr>
        <w:t>Qolb.</w:t>
      </w:r>
      <w:r w:rsidRPr="00C87297">
        <w:rPr>
          <w:sz w:val="24"/>
          <w:szCs w:val="24"/>
          <w:lang w:val="id-ID"/>
        </w:rPr>
        <w:t xml:space="preserve">Hati berisakan prinsip-prinsip pengetahuan yang mendasar. </w:t>
      </w:r>
      <w:proofErr w:type="spellStart"/>
      <w:proofErr w:type="gramStart"/>
      <w:r w:rsidRPr="009827FB">
        <w:rPr>
          <w:sz w:val="24"/>
          <w:szCs w:val="24"/>
        </w:rPr>
        <w:t>Iabagaikan</w:t>
      </w:r>
      <w:proofErr w:type="spellEnd"/>
      <w:r w:rsidRPr="009827FB">
        <w:rPr>
          <w:sz w:val="24"/>
          <w:szCs w:val="24"/>
        </w:rPr>
        <w:t xml:space="preserve"> air yang </w:t>
      </w:r>
      <w:proofErr w:type="spellStart"/>
      <w:r w:rsidRPr="009827FB">
        <w:rPr>
          <w:sz w:val="24"/>
          <w:szCs w:val="24"/>
        </w:rPr>
        <w:t>mengisi</w:t>
      </w:r>
      <w:proofErr w:type="spellEnd"/>
      <w:r w:rsidR="00DE1646">
        <w:rPr>
          <w:sz w:val="24"/>
          <w:szCs w:val="24"/>
          <w:lang w:val="id-ID"/>
        </w:rPr>
        <w:t>wadah</w:t>
      </w:r>
      <w:proofErr w:type="spellStart"/>
      <w:r w:rsidRPr="009827FB">
        <w:rPr>
          <w:sz w:val="24"/>
          <w:szCs w:val="24"/>
        </w:rPr>
        <w:t>pengetahuandalam</w:t>
      </w:r>
      <w:proofErr w:type="spellEnd"/>
      <w:r w:rsidRPr="009827FB">
        <w:rPr>
          <w:sz w:val="24"/>
          <w:szCs w:val="24"/>
        </w:rPr>
        <w:t xml:space="preserve"> dada</w:t>
      </w:r>
      <w:r w:rsidR="00A97FFA">
        <w:rPr>
          <w:sz w:val="24"/>
          <w:szCs w:val="24"/>
          <w:lang w:val="id-ID"/>
        </w:rPr>
        <w:t xml:space="preserve"> (Shadr)</w:t>
      </w:r>
      <w:r w:rsidRPr="009827FB">
        <w:rPr>
          <w:sz w:val="24"/>
          <w:szCs w:val="24"/>
        </w:rPr>
        <w:t>.</w:t>
      </w:r>
      <w:proofErr w:type="gramEnd"/>
      <w:r w:rsidRPr="009827FB">
        <w:rPr>
          <w:sz w:val="24"/>
          <w:szCs w:val="24"/>
        </w:rPr>
        <w:t xml:space="preserve"> </w:t>
      </w:r>
      <w:r w:rsidR="00A97FFA">
        <w:rPr>
          <w:sz w:val="24"/>
          <w:szCs w:val="24"/>
          <w:lang w:val="id-ID"/>
        </w:rPr>
        <w:t xml:space="preserve">3) </w:t>
      </w:r>
      <w:proofErr w:type="spellStart"/>
      <w:r w:rsidRPr="00A97FFA">
        <w:rPr>
          <w:b/>
          <w:bCs/>
          <w:i/>
          <w:iCs/>
          <w:sz w:val="24"/>
          <w:szCs w:val="24"/>
        </w:rPr>
        <w:t>Af’idah</w:t>
      </w:r>
      <w:proofErr w:type="spellEnd"/>
      <w:r w:rsidRPr="00A97FFA">
        <w:rPr>
          <w:b/>
          <w:bCs/>
          <w:i/>
          <w:iCs/>
          <w:sz w:val="24"/>
          <w:szCs w:val="24"/>
        </w:rPr>
        <w:t>/Fu</w:t>
      </w:r>
      <w:r w:rsidR="00A97FFA">
        <w:rPr>
          <w:b/>
          <w:bCs/>
          <w:i/>
          <w:iCs/>
          <w:sz w:val="24"/>
          <w:szCs w:val="24"/>
          <w:lang w:val="id-ID"/>
        </w:rPr>
        <w:t>’</w:t>
      </w:r>
      <w:r w:rsidRPr="00A97FFA">
        <w:rPr>
          <w:b/>
          <w:bCs/>
          <w:i/>
          <w:iCs/>
          <w:sz w:val="24"/>
          <w:szCs w:val="24"/>
        </w:rPr>
        <w:t>ad</w:t>
      </w:r>
      <w:r w:rsidR="00A97FFA">
        <w:rPr>
          <w:b/>
          <w:bCs/>
          <w:i/>
          <w:iCs/>
          <w:sz w:val="24"/>
          <w:szCs w:val="24"/>
          <w:lang w:val="id-ID"/>
        </w:rPr>
        <w:t xml:space="preserve">, </w:t>
      </w:r>
      <w:r w:rsidR="00A97FFA" w:rsidRPr="00A97FFA">
        <w:rPr>
          <w:sz w:val="24"/>
          <w:szCs w:val="24"/>
          <w:lang w:val="id-ID"/>
        </w:rPr>
        <w:t>kata</w:t>
      </w:r>
      <w:r w:rsidRPr="009827FB">
        <w:rPr>
          <w:sz w:val="24"/>
          <w:szCs w:val="24"/>
        </w:rPr>
        <w:t>“</w:t>
      </w:r>
      <w:proofErr w:type="spellStart"/>
      <w:r w:rsidRPr="009827FB">
        <w:rPr>
          <w:sz w:val="24"/>
          <w:szCs w:val="24"/>
        </w:rPr>
        <w:t>fuad</w:t>
      </w:r>
      <w:proofErr w:type="spellEnd"/>
      <w:r w:rsidRPr="009827FB">
        <w:rPr>
          <w:sz w:val="24"/>
          <w:szCs w:val="24"/>
        </w:rPr>
        <w:t xml:space="preserve">” </w:t>
      </w:r>
      <w:proofErr w:type="spellStart"/>
      <w:r w:rsidRPr="009827FB">
        <w:rPr>
          <w:sz w:val="24"/>
          <w:szCs w:val="24"/>
        </w:rPr>
        <w:t>berartihati</w:t>
      </w:r>
      <w:proofErr w:type="spellEnd"/>
      <w:r w:rsidRPr="009827FB">
        <w:rPr>
          <w:sz w:val="24"/>
          <w:szCs w:val="24"/>
        </w:rPr>
        <w:t xml:space="preserve">, </w:t>
      </w:r>
      <w:proofErr w:type="spellStart"/>
      <w:r w:rsidRPr="009827FB">
        <w:rPr>
          <w:sz w:val="24"/>
          <w:szCs w:val="24"/>
        </w:rPr>
        <w:t>tetapile</w:t>
      </w:r>
      <w:r w:rsidR="00A97FFA">
        <w:rPr>
          <w:sz w:val="24"/>
          <w:szCs w:val="24"/>
        </w:rPr>
        <w:t>taknyalebihdalamdariQolb</w:t>
      </w:r>
      <w:proofErr w:type="spellEnd"/>
      <w:r w:rsidR="00A97FFA">
        <w:rPr>
          <w:sz w:val="24"/>
          <w:szCs w:val="24"/>
        </w:rPr>
        <w:t xml:space="preserve">, </w:t>
      </w:r>
      <w:proofErr w:type="spellStart"/>
      <w:r w:rsidR="00A97FFA">
        <w:rPr>
          <w:sz w:val="24"/>
          <w:szCs w:val="24"/>
        </w:rPr>
        <w:t>s</w:t>
      </w:r>
      <w:r w:rsidRPr="009827FB">
        <w:rPr>
          <w:sz w:val="24"/>
          <w:szCs w:val="24"/>
        </w:rPr>
        <w:t>hingga</w:t>
      </w:r>
      <w:proofErr w:type="spellEnd"/>
      <w:r w:rsidRPr="009827FB">
        <w:rPr>
          <w:sz w:val="24"/>
          <w:szCs w:val="24"/>
        </w:rPr>
        <w:t xml:space="preserve"> </w:t>
      </w:r>
      <w:proofErr w:type="spellStart"/>
      <w:r w:rsidRPr="009827FB">
        <w:rPr>
          <w:sz w:val="24"/>
          <w:szCs w:val="24"/>
        </w:rPr>
        <w:t>kata</w:t>
      </w:r>
      <w:proofErr w:type="spellEnd"/>
      <w:r w:rsidRPr="009827FB">
        <w:rPr>
          <w:sz w:val="24"/>
          <w:szCs w:val="24"/>
        </w:rPr>
        <w:t xml:space="preserve"> “</w:t>
      </w:r>
      <w:proofErr w:type="spellStart"/>
      <w:r w:rsidRPr="009827FB">
        <w:rPr>
          <w:sz w:val="24"/>
          <w:szCs w:val="24"/>
        </w:rPr>
        <w:t>fuad</w:t>
      </w:r>
      <w:proofErr w:type="spellEnd"/>
      <w:r w:rsidRPr="009827FB">
        <w:rPr>
          <w:sz w:val="24"/>
          <w:szCs w:val="24"/>
        </w:rPr>
        <w:t xml:space="preserve">” </w:t>
      </w:r>
      <w:proofErr w:type="spellStart"/>
      <w:r w:rsidRPr="009827FB">
        <w:rPr>
          <w:sz w:val="24"/>
          <w:szCs w:val="24"/>
        </w:rPr>
        <w:t>biasadikatakansebagai</w:t>
      </w:r>
      <w:proofErr w:type="spellEnd"/>
      <w:r w:rsidRPr="009827FB">
        <w:rPr>
          <w:sz w:val="24"/>
          <w:szCs w:val="24"/>
        </w:rPr>
        <w:t xml:space="preserve"> “</w:t>
      </w:r>
      <w:proofErr w:type="spellStart"/>
      <w:r w:rsidRPr="009827FB">
        <w:rPr>
          <w:sz w:val="24"/>
          <w:szCs w:val="24"/>
        </w:rPr>
        <w:t>hati</w:t>
      </w:r>
      <w:proofErr w:type="spellEnd"/>
      <w:r w:rsidRPr="009827FB">
        <w:rPr>
          <w:sz w:val="24"/>
          <w:szCs w:val="24"/>
        </w:rPr>
        <w:t xml:space="preserve"> yang </w:t>
      </w:r>
      <w:proofErr w:type="spellStart"/>
      <w:r w:rsidRPr="009827FB">
        <w:rPr>
          <w:sz w:val="24"/>
          <w:szCs w:val="24"/>
        </w:rPr>
        <w:t>lebihdalam”Qolbdanfuad</w:t>
      </w:r>
      <w:proofErr w:type="spellEnd"/>
      <w:r w:rsidR="00D56EF9">
        <w:rPr>
          <w:sz w:val="24"/>
          <w:szCs w:val="24"/>
          <w:lang w:val="id-ID"/>
        </w:rPr>
        <w:t xml:space="preserve">saling melengkapi, karena </w:t>
      </w:r>
      <w:proofErr w:type="spellStart"/>
      <w:r w:rsidRPr="009827FB">
        <w:rPr>
          <w:sz w:val="24"/>
          <w:szCs w:val="24"/>
        </w:rPr>
        <w:t>Qalbmengetahui</w:t>
      </w:r>
      <w:proofErr w:type="spellEnd"/>
      <w:r w:rsidRPr="009827FB">
        <w:rPr>
          <w:sz w:val="24"/>
          <w:szCs w:val="24"/>
        </w:rPr>
        <w:t xml:space="preserve">, </w:t>
      </w:r>
      <w:proofErr w:type="spellStart"/>
      <w:r w:rsidRPr="009827FB">
        <w:rPr>
          <w:sz w:val="24"/>
          <w:szCs w:val="24"/>
        </w:rPr>
        <w:t>sedangkanfuadmelihat</w:t>
      </w:r>
      <w:proofErr w:type="spellEnd"/>
      <w:r w:rsidRPr="009827FB">
        <w:rPr>
          <w:sz w:val="24"/>
          <w:szCs w:val="24"/>
        </w:rPr>
        <w:t xml:space="preserve">. </w:t>
      </w:r>
      <w:r w:rsidR="00D56EF9">
        <w:rPr>
          <w:sz w:val="24"/>
          <w:szCs w:val="24"/>
          <w:lang w:val="id-ID"/>
        </w:rPr>
        <w:t>Keterpaduannya menjadikan</w:t>
      </w:r>
      <w:proofErr w:type="spellStart"/>
      <w:r w:rsidRPr="009827FB">
        <w:rPr>
          <w:sz w:val="24"/>
          <w:szCs w:val="24"/>
        </w:rPr>
        <w:t>keyakinankitaakan</w:t>
      </w:r>
      <w:proofErr w:type="spellEnd"/>
      <w:r w:rsidR="00D56EF9">
        <w:rPr>
          <w:sz w:val="24"/>
          <w:szCs w:val="24"/>
          <w:lang w:val="id-ID"/>
        </w:rPr>
        <w:t xml:space="preserve">semakin </w:t>
      </w:r>
      <w:proofErr w:type="spellStart"/>
      <w:r w:rsidRPr="009827FB">
        <w:rPr>
          <w:sz w:val="24"/>
          <w:szCs w:val="24"/>
        </w:rPr>
        <w:t>kuat</w:t>
      </w:r>
      <w:proofErr w:type="spellEnd"/>
      <w:r w:rsidRPr="009827FB">
        <w:rPr>
          <w:sz w:val="24"/>
          <w:szCs w:val="24"/>
        </w:rPr>
        <w:t>.</w:t>
      </w:r>
      <w:r w:rsidR="00C87297">
        <w:rPr>
          <w:sz w:val="24"/>
          <w:szCs w:val="24"/>
          <w:lang w:val="id-ID"/>
        </w:rPr>
        <w:t xml:space="preserve"> 4) </w:t>
      </w:r>
      <w:proofErr w:type="spellStart"/>
      <w:r w:rsidRPr="00C87297">
        <w:rPr>
          <w:b/>
          <w:bCs/>
          <w:sz w:val="24"/>
          <w:szCs w:val="24"/>
        </w:rPr>
        <w:t>Albab</w:t>
      </w:r>
      <w:proofErr w:type="spellEnd"/>
      <w:r w:rsidR="00C87297" w:rsidRPr="00C87297">
        <w:rPr>
          <w:b/>
          <w:bCs/>
          <w:sz w:val="24"/>
          <w:szCs w:val="24"/>
          <w:lang w:val="id-ID"/>
        </w:rPr>
        <w:t>/lubb</w:t>
      </w:r>
      <w:r w:rsidR="00C87297">
        <w:rPr>
          <w:sz w:val="24"/>
          <w:szCs w:val="24"/>
          <w:lang w:val="id-ID"/>
        </w:rPr>
        <w:t>.</w:t>
      </w:r>
      <w:proofErr w:type="spellStart"/>
      <w:r w:rsidRPr="009827FB">
        <w:rPr>
          <w:sz w:val="24"/>
          <w:szCs w:val="24"/>
        </w:rPr>
        <w:t>Kata</w:t>
      </w:r>
      <w:proofErr w:type="spellEnd"/>
      <w:r w:rsidRPr="009827FB">
        <w:rPr>
          <w:sz w:val="24"/>
          <w:szCs w:val="24"/>
        </w:rPr>
        <w:t xml:space="preserve"> “</w:t>
      </w:r>
      <w:proofErr w:type="spellStart"/>
      <w:r w:rsidRPr="009827FB">
        <w:rPr>
          <w:sz w:val="24"/>
          <w:szCs w:val="24"/>
        </w:rPr>
        <w:t>albab</w:t>
      </w:r>
      <w:proofErr w:type="spellEnd"/>
      <w:r w:rsidRPr="009827FB">
        <w:rPr>
          <w:sz w:val="24"/>
          <w:szCs w:val="24"/>
        </w:rPr>
        <w:t xml:space="preserve">” </w:t>
      </w:r>
      <w:r w:rsidR="00C87297">
        <w:rPr>
          <w:sz w:val="24"/>
          <w:szCs w:val="24"/>
          <w:lang w:val="id-ID"/>
        </w:rPr>
        <w:t>adalah bentuk</w:t>
      </w:r>
      <w:proofErr w:type="spellStart"/>
      <w:r w:rsidRPr="009827FB">
        <w:rPr>
          <w:sz w:val="24"/>
          <w:szCs w:val="24"/>
        </w:rPr>
        <w:t>jamakdari</w:t>
      </w:r>
      <w:proofErr w:type="spellEnd"/>
      <w:r w:rsidRPr="009827FB">
        <w:rPr>
          <w:sz w:val="24"/>
          <w:szCs w:val="24"/>
        </w:rPr>
        <w:t xml:space="preserve"> </w:t>
      </w:r>
      <w:proofErr w:type="spellStart"/>
      <w:r w:rsidRPr="009827FB">
        <w:rPr>
          <w:sz w:val="24"/>
          <w:szCs w:val="24"/>
        </w:rPr>
        <w:t>kata</w:t>
      </w:r>
      <w:proofErr w:type="spellEnd"/>
      <w:r w:rsidRPr="009827FB">
        <w:rPr>
          <w:sz w:val="24"/>
          <w:szCs w:val="24"/>
        </w:rPr>
        <w:t xml:space="preserve"> “</w:t>
      </w:r>
      <w:proofErr w:type="spellStart"/>
      <w:r w:rsidRPr="009827FB">
        <w:rPr>
          <w:sz w:val="24"/>
          <w:szCs w:val="24"/>
        </w:rPr>
        <w:t>lubb”.Dalambahasa</w:t>
      </w:r>
      <w:proofErr w:type="spellEnd"/>
      <w:r w:rsidRPr="009827FB">
        <w:rPr>
          <w:sz w:val="24"/>
          <w:szCs w:val="24"/>
        </w:rPr>
        <w:t xml:space="preserve"> Arab </w:t>
      </w:r>
      <w:proofErr w:type="spellStart"/>
      <w:r w:rsidRPr="009827FB">
        <w:rPr>
          <w:sz w:val="24"/>
          <w:szCs w:val="24"/>
        </w:rPr>
        <w:t>katab</w:t>
      </w:r>
      <w:proofErr w:type="spellEnd"/>
      <w:r w:rsidRPr="009827FB">
        <w:rPr>
          <w:sz w:val="24"/>
          <w:szCs w:val="24"/>
        </w:rPr>
        <w:t xml:space="preserve"> “</w:t>
      </w:r>
      <w:proofErr w:type="spellStart"/>
      <w:r w:rsidRPr="009827FB">
        <w:rPr>
          <w:sz w:val="24"/>
          <w:szCs w:val="24"/>
        </w:rPr>
        <w:t>lubb</w:t>
      </w:r>
      <w:proofErr w:type="spellEnd"/>
      <w:r w:rsidRPr="009827FB">
        <w:rPr>
          <w:sz w:val="24"/>
          <w:szCs w:val="24"/>
        </w:rPr>
        <w:t xml:space="preserve">” </w:t>
      </w:r>
      <w:proofErr w:type="spellStart"/>
      <w:r w:rsidRPr="009827FB">
        <w:rPr>
          <w:sz w:val="24"/>
          <w:szCs w:val="24"/>
        </w:rPr>
        <w:t>be</w:t>
      </w:r>
      <w:r w:rsidR="00C87297">
        <w:rPr>
          <w:sz w:val="24"/>
          <w:szCs w:val="24"/>
        </w:rPr>
        <w:t>rartiinti</w:t>
      </w:r>
      <w:r w:rsidRPr="009827FB">
        <w:rPr>
          <w:sz w:val="24"/>
          <w:szCs w:val="24"/>
        </w:rPr>
        <w:t>sari.Sedangdalamtasawwufistilah</w:t>
      </w:r>
      <w:proofErr w:type="spellEnd"/>
      <w:r w:rsidRPr="009827FB">
        <w:rPr>
          <w:sz w:val="24"/>
          <w:szCs w:val="24"/>
        </w:rPr>
        <w:t xml:space="preserve"> “</w:t>
      </w:r>
      <w:proofErr w:type="spellStart"/>
      <w:r w:rsidRPr="009827FB">
        <w:rPr>
          <w:sz w:val="24"/>
          <w:szCs w:val="24"/>
        </w:rPr>
        <w:t>lubb</w:t>
      </w:r>
      <w:proofErr w:type="spellEnd"/>
      <w:r w:rsidRPr="009827FB">
        <w:rPr>
          <w:sz w:val="24"/>
          <w:szCs w:val="24"/>
        </w:rPr>
        <w:t xml:space="preserve">” </w:t>
      </w:r>
      <w:proofErr w:type="spellStart"/>
      <w:r w:rsidRPr="009827FB">
        <w:rPr>
          <w:sz w:val="24"/>
          <w:szCs w:val="24"/>
        </w:rPr>
        <w:t>berartihatiterdalamatauhatinyahati</w:t>
      </w:r>
      <w:proofErr w:type="spellEnd"/>
      <w:r w:rsidRPr="009827FB">
        <w:rPr>
          <w:sz w:val="24"/>
          <w:szCs w:val="24"/>
        </w:rPr>
        <w:t>.</w:t>
      </w:r>
      <w:r w:rsidR="00C87297">
        <w:rPr>
          <w:sz w:val="24"/>
          <w:szCs w:val="24"/>
          <w:lang w:val="id-ID"/>
        </w:rPr>
        <w:t xml:space="preserve"> Apabila seseorang </w:t>
      </w:r>
      <w:r w:rsidRPr="00C87297">
        <w:rPr>
          <w:sz w:val="24"/>
          <w:szCs w:val="24"/>
          <w:lang w:val="id-ID"/>
        </w:rPr>
        <w:t>menggunakan shadr, Qalb, dan fuad</w:t>
      </w:r>
      <w:r w:rsidR="00C87297">
        <w:rPr>
          <w:sz w:val="24"/>
          <w:szCs w:val="24"/>
          <w:lang w:val="id-ID"/>
        </w:rPr>
        <w:t xml:space="preserve"> saja maka seseorang</w:t>
      </w:r>
      <w:r w:rsidRPr="00C87297">
        <w:rPr>
          <w:sz w:val="24"/>
          <w:szCs w:val="24"/>
          <w:lang w:val="id-ID"/>
        </w:rPr>
        <w:t xml:space="preserve"> bisa baik dan bisa juga buruk, tapi </w:t>
      </w:r>
      <w:r w:rsidR="00C87297">
        <w:rPr>
          <w:sz w:val="24"/>
          <w:szCs w:val="24"/>
          <w:lang w:val="id-ID"/>
        </w:rPr>
        <w:t xml:space="preserve">jika telah mengintegrasikan </w:t>
      </w:r>
      <w:r w:rsidR="00C87297" w:rsidRPr="00C87297">
        <w:rPr>
          <w:sz w:val="24"/>
          <w:szCs w:val="24"/>
          <w:lang w:val="id-ID"/>
        </w:rPr>
        <w:t>shadr, Qalb, dan fuad</w:t>
      </w:r>
      <w:r w:rsidR="00C87297">
        <w:rPr>
          <w:sz w:val="24"/>
          <w:szCs w:val="24"/>
          <w:lang w:val="id-ID"/>
        </w:rPr>
        <w:t>dengan albabnya, maka ia akan selalu baik</w:t>
      </w:r>
      <w:r w:rsidRPr="00C87297">
        <w:rPr>
          <w:sz w:val="24"/>
          <w:szCs w:val="24"/>
          <w:lang w:val="id-ID"/>
        </w:rPr>
        <w:t>.</w:t>
      </w:r>
    </w:p>
    <w:p w:rsidR="00C87297" w:rsidRDefault="00C87297" w:rsidP="008B1F0F">
      <w:pPr>
        <w:spacing w:after="0"/>
        <w:ind w:firstLine="567"/>
        <w:jc w:val="both"/>
        <w:rPr>
          <w:sz w:val="24"/>
          <w:szCs w:val="24"/>
          <w:lang w:val="id-ID"/>
        </w:rPr>
      </w:pPr>
      <w:r>
        <w:rPr>
          <w:sz w:val="24"/>
          <w:szCs w:val="24"/>
          <w:lang w:val="id-ID"/>
        </w:rPr>
        <w:t xml:space="preserve">Sedemikian hebatnya fungsi hati baik secara jasmani maupun rohani, maka </w:t>
      </w:r>
      <w:r w:rsidR="00680D34">
        <w:rPr>
          <w:sz w:val="24"/>
          <w:szCs w:val="24"/>
          <w:lang w:val="id-ID"/>
        </w:rPr>
        <w:t xml:space="preserve">alangkah jahilyyahnya kita apabila tidak bisa menjaga </w:t>
      </w:r>
      <w:r w:rsidR="008B1F0F">
        <w:rPr>
          <w:sz w:val="24"/>
          <w:szCs w:val="24"/>
          <w:lang w:val="id-ID"/>
        </w:rPr>
        <w:t xml:space="preserve">bersihnya </w:t>
      </w:r>
      <w:r w:rsidR="00680D34">
        <w:rPr>
          <w:sz w:val="24"/>
          <w:szCs w:val="24"/>
          <w:lang w:val="id-ID"/>
        </w:rPr>
        <w:t xml:space="preserve">hati kita agar terjaga perilaku yang baik atas petunjuk dan ridla Allah Swt. Contoh realitas </w:t>
      </w:r>
      <w:r w:rsidR="008B1F0F">
        <w:rPr>
          <w:sz w:val="24"/>
          <w:szCs w:val="24"/>
          <w:lang w:val="id-ID"/>
        </w:rPr>
        <w:t xml:space="preserve">sekarang </w:t>
      </w:r>
      <w:r w:rsidR="00680D34">
        <w:rPr>
          <w:sz w:val="24"/>
          <w:szCs w:val="24"/>
          <w:lang w:val="id-ID"/>
        </w:rPr>
        <w:t xml:space="preserve">dengan maraknya </w:t>
      </w:r>
      <w:r w:rsidR="008B1F0F">
        <w:rPr>
          <w:sz w:val="24"/>
          <w:szCs w:val="24"/>
          <w:lang w:val="id-ID"/>
        </w:rPr>
        <w:t xml:space="preserve">Perang, </w:t>
      </w:r>
      <w:r w:rsidR="00680D34">
        <w:rPr>
          <w:sz w:val="24"/>
          <w:szCs w:val="24"/>
          <w:lang w:val="id-ID"/>
        </w:rPr>
        <w:t>Pelecehan seksual, pembunuhan, penyalahgunaan Narkoba, dan permasalahan akut yakni Korupsi, Kolusi dan Nepotisme pasca reformasi yang justru semakin memburuk menjadi tanda bahwa hati manusia masih dalam keburukan dan redupnya cahaya ilahi.</w:t>
      </w:r>
      <w:r w:rsidR="008B1F0F">
        <w:rPr>
          <w:sz w:val="24"/>
          <w:szCs w:val="24"/>
          <w:lang w:val="id-ID"/>
        </w:rPr>
        <w:t>Bahkan s</w:t>
      </w:r>
      <w:r w:rsidR="0023399F">
        <w:rPr>
          <w:sz w:val="24"/>
          <w:szCs w:val="24"/>
          <w:lang w:val="id-ID"/>
        </w:rPr>
        <w:t>yair ini seakan tinggal kenangan:</w:t>
      </w:r>
    </w:p>
    <w:p w:rsidR="0023399F" w:rsidRDefault="0023399F" w:rsidP="00680D34">
      <w:pPr>
        <w:spacing w:after="0"/>
        <w:ind w:firstLine="567"/>
        <w:jc w:val="both"/>
        <w:rPr>
          <w:i/>
          <w:iCs/>
          <w:sz w:val="24"/>
          <w:szCs w:val="24"/>
          <w:lang w:val="id-ID"/>
        </w:rPr>
      </w:pPr>
      <w:r w:rsidRPr="0023399F">
        <w:rPr>
          <w:i/>
          <w:iCs/>
          <w:sz w:val="24"/>
          <w:szCs w:val="24"/>
          <w:lang w:val="id-ID"/>
        </w:rPr>
        <w:t>Tombo ati</w:t>
      </w:r>
      <w:r>
        <w:rPr>
          <w:i/>
          <w:iCs/>
          <w:sz w:val="24"/>
          <w:szCs w:val="24"/>
          <w:lang w:val="id-ID"/>
        </w:rPr>
        <w:t xml:space="preserve"> iku lima ing wernane, ingkang dhingin maca Qur’an sak maknane, kaping pindho wongkang sholeh kumpulono, keping telu sholat sunnah lakonono, kaping papat dzikir wengi ingkang suwe, kaping lima weteng iro kudu luwe.</w:t>
      </w:r>
    </w:p>
    <w:p w:rsidR="0023399F" w:rsidRDefault="0023399F" w:rsidP="00DE1646">
      <w:pPr>
        <w:spacing w:after="0"/>
        <w:ind w:firstLine="567"/>
        <w:jc w:val="both"/>
        <w:rPr>
          <w:sz w:val="24"/>
          <w:szCs w:val="24"/>
          <w:lang w:val="id-ID"/>
        </w:rPr>
      </w:pPr>
      <w:r>
        <w:rPr>
          <w:sz w:val="24"/>
          <w:szCs w:val="24"/>
          <w:lang w:val="id-ID"/>
        </w:rPr>
        <w:t>Obat hati yang pertama : 1) membaca al Qur’an dan maknanya 2) bergaul dengan lingkungan yang baik (orang sholih) 3) shalat sunnah 4) dzikir malam 5) diet makanan</w:t>
      </w:r>
      <w:r w:rsidR="00DE1646">
        <w:rPr>
          <w:sz w:val="24"/>
          <w:szCs w:val="24"/>
          <w:lang w:val="id-ID"/>
        </w:rPr>
        <w:t xml:space="preserve"> dengan berpuasa</w:t>
      </w:r>
      <w:r>
        <w:rPr>
          <w:sz w:val="24"/>
          <w:szCs w:val="24"/>
          <w:lang w:val="id-ID"/>
        </w:rPr>
        <w:t>.</w:t>
      </w:r>
    </w:p>
    <w:p w:rsidR="00DE1646" w:rsidRPr="008B1F0F" w:rsidRDefault="00DE1646" w:rsidP="00D7399D">
      <w:pPr>
        <w:spacing w:after="0"/>
        <w:ind w:firstLine="567"/>
        <w:jc w:val="both"/>
        <w:rPr>
          <w:sz w:val="24"/>
          <w:szCs w:val="24"/>
          <w:lang w:val="id-ID"/>
        </w:rPr>
      </w:pPr>
      <w:r>
        <w:rPr>
          <w:sz w:val="24"/>
          <w:szCs w:val="24"/>
          <w:lang w:val="id-ID"/>
        </w:rPr>
        <w:t xml:space="preserve">Bulan ramadhan ini adalah momentum untuk mencari </w:t>
      </w:r>
      <w:r w:rsidRPr="006346A0">
        <w:rPr>
          <w:b/>
          <w:bCs/>
          <w:sz w:val="24"/>
          <w:szCs w:val="24"/>
          <w:lang w:val="id-ID"/>
        </w:rPr>
        <w:t>hakikat</w:t>
      </w:r>
      <w:r>
        <w:rPr>
          <w:sz w:val="24"/>
          <w:szCs w:val="24"/>
          <w:lang w:val="id-ID"/>
        </w:rPr>
        <w:t xml:space="preserve"> dari syariat diwajibkannya puasa ramadhan, mengobati hati tanpa menunggu masa tua, </w:t>
      </w:r>
      <w:r w:rsidR="00B21BE4">
        <w:rPr>
          <w:sz w:val="24"/>
          <w:szCs w:val="24"/>
          <w:lang w:val="id-ID"/>
        </w:rPr>
        <w:t xml:space="preserve">berusaha meraih </w:t>
      </w:r>
      <w:r>
        <w:rPr>
          <w:sz w:val="24"/>
          <w:szCs w:val="24"/>
          <w:lang w:val="id-ID"/>
        </w:rPr>
        <w:t xml:space="preserve">derajad </w:t>
      </w:r>
      <w:r>
        <w:rPr>
          <w:i/>
          <w:iCs/>
          <w:sz w:val="24"/>
          <w:szCs w:val="24"/>
          <w:lang w:val="id-ID"/>
        </w:rPr>
        <w:t>Muttaqi</w:t>
      </w:r>
      <w:r w:rsidRPr="00DE1646">
        <w:rPr>
          <w:i/>
          <w:iCs/>
          <w:sz w:val="24"/>
          <w:szCs w:val="24"/>
          <w:lang w:val="id-ID"/>
        </w:rPr>
        <w:t>n</w:t>
      </w:r>
      <w:r>
        <w:rPr>
          <w:i/>
          <w:iCs/>
          <w:sz w:val="24"/>
          <w:szCs w:val="24"/>
          <w:lang w:val="id-ID"/>
        </w:rPr>
        <w:t xml:space="preserve">, </w:t>
      </w:r>
      <w:r w:rsidR="00B21BE4" w:rsidRPr="00B21BE4">
        <w:rPr>
          <w:sz w:val="24"/>
          <w:szCs w:val="24"/>
          <w:lang w:val="id-ID"/>
        </w:rPr>
        <w:t>yakni</w:t>
      </w:r>
      <w:r w:rsidRPr="00DE1646">
        <w:rPr>
          <w:sz w:val="24"/>
          <w:szCs w:val="24"/>
          <w:lang w:val="id-ID"/>
        </w:rPr>
        <w:t xml:space="preserve">senantiasa berbuat kebajikan dan menjauhi larangan </w:t>
      </w:r>
      <w:r>
        <w:rPr>
          <w:sz w:val="24"/>
          <w:szCs w:val="24"/>
          <w:lang w:val="id-ID"/>
        </w:rPr>
        <w:t xml:space="preserve">sang Khaliq </w:t>
      </w:r>
      <w:r w:rsidRPr="00DE1646">
        <w:rPr>
          <w:sz w:val="24"/>
          <w:szCs w:val="24"/>
          <w:lang w:val="id-ID"/>
        </w:rPr>
        <w:t>sebagai produk dari bersih dan sehatnya hati</w:t>
      </w:r>
      <w:r w:rsidR="00B21BE4">
        <w:rPr>
          <w:sz w:val="24"/>
          <w:szCs w:val="24"/>
          <w:lang w:val="id-ID"/>
        </w:rPr>
        <w:t>,</w:t>
      </w:r>
      <w:r w:rsidR="00865463">
        <w:rPr>
          <w:sz w:val="24"/>
          <w:szCs w:val="24"/>
          <w:lang w:val="id-ID"/>
        </w:rPr>
        <w:t xml:space="preserve">menjalankan </w:t>
      </w:r>
      <w:r w:rsidR="008B1F0F">
        <w:rPr>
          <w:sz w:val="24"/>
          <w:szCs w:val="24"/>
          <w:lang w:val="id-ID"/>
        </w:rPr>
        <w:t xml:space="preserve">5 </w:t>
      </w:r>
      <w:r w:rsidR="008B1F0F" w:rsidRPr="008B1F0F">
        <w:rPr>
          <w:i/>
          <w:iCs/>
          <w:sz w:val="24"/>
          <w:szCs w:val="24"/>
          <w:lang w:val="id-ID"/>
        </w:rPr>
        <w:t>tombo ati</w:t>
      </w:r>
      <w:r w:rsidR="008B1F0F">
        <w:rPr>
          <w:sz w:val="24"/>
          <w:szCs w:val="24"/>
          <w:lang w:val="id-ID"/>
        </w:rPr>
        <w:t xml:space="preserve"> untuk </w:t>
      </w:r>
      <w:r w:rsidR="00B21BE4">
        <w:rPr>
          <w:sz w:val="24"/>
          <w:szCs w:val="24"/>
          <w:lang w:val="id-ID"/>
        </w:rPr>
        <w:t>m</w:t>
      </w:r>
      <w:r w:rsidR="00865463">
        <w:rPr>
          <w:sz w:val="24"/>
          <w:szCs w:val="24"/>
          <w:lang w:val="id-ID"/>
        </w:rPr>
        <w:t xml:space="preserve">encegah redupnya hati </w:t>
      </w:r>
      <w:r w:rsidR="008B1F0F">
        <w:rPr>
          <w:sz w:val="24"/>
          <w:szCs w:val="24"/>
          <w:lang w:val="id-ID"/>
        </w:rPr>
        <w:t>akibat</w:t>
      </w:r>
      <w:r w:rsidR="00865463">
        <w:rPr>
          <w:sz w:val="24"/>
          <w:szCs w:val="24"/>
          <w:lang w:val="id-ID"/>
        </w:rPr>
        <w:t xml:space="preserve"> hilangnya cahaya ilahi</w:t>
      </w:r>
      <w:r>
        <w:rPr>
          <w:i/>
          <w:iCs/>
          <w:sz w:val="24"/>
          <w:szCs w:val="24"/>
          <w:lang w:val="id-ID"/>
        </w:rPr>
        <w:t>.</w:t>
      </w:r>
      <w:r w:rsidR="00B21BE4">
        <w:rPr>
          <w:sz w:val="24"/>
          <w:szCs w:val="24"/>
          <w:lang w:val="id-ID"/>
        </w:rPr>
        <w:t xml:space="preserve">Hati yang bersih dan sehat, menjadikan </w:t>
      </w:r>
      <w:r w:rsidR="008B1F0F">
        <w:rPr>
          <w:sz w:val="24"/>
          <w:szCs w:val="24"/>
          <w:lang w:val="id-ID"/>
        </w:rPr>
        <w:t xml:space="preserve">badan kita </w:t>
      </w:r>
      <w:r w:rsidR="00B21BE4">
        <w:rPr>
          <w:sz w:val="24"/>
          <w:szCs w:val="24"/>
          <w:lang w:val="id-ID"/>
        </w:rPr>
        <w:t xml:space="preserve">juga sehat. Produknya adalah perilaku </w:t>
      </w:r>
      <w:r w:rsidR="006346A0">
        <w:rPr>
          <w:sz w:val="24"/>
          <w:szCs w:val="24"/>
          <w:lang w:val="id-ID"/>
        </w:rPr>
        <w:t xml:space="preserve">bijak </w:t>
      </w:r>
      <w:r w:rsidR="008B1F0F">
        <w:rPr>
          <w:sz w:val="24"/>
          <w:szCs w:val="24"/>
          <w:lang w:val="id-ID"/>
        </w:rPr>
        <w:t>jauh dari maksiat (keji dan munkar)</w:t>
      </w:r>
      <w:r w:rsidR="00B21BE4">
        <w:rPr>
          <w:sz w:val="24"/>
          <w:szCs w:val="24"/>
          <w:lang w:val="id-ID"/>
        </w:rPr>
        <w:t xml:space="preserve"> sehingga terwujud </w:t>
      </w:r>
      <w:r w:rsidR="006346A0">
        <w:rPr>
          <w:sz w:val="24"/>
          <w:szCs w:val="24"/>
          <w:lang w:val="id-ID"/>
        </w:rPr>
        <w:t>keshalihan pribadi-</w:t>
      </w:r>
      <w:bookmarkStart w:id="0" w:name="_GoBack"/>
      <w:bookmarkEnd w:id="0"/>
      <w:r w:rsidR="00B21BE4">
        <w:rPr>
          <w:sz w:val="24"/>
          <w:szCs w:val="24"/>
          <w:lang w:val="id-ID"/>
        </w:rPr>
        <w:t>sosial</w:t>
      </w:r>
      <w:r w:rsidR="00D7399D">
        <w:rPr>
          <w:sz w:val="24"/>
          <w:szCs w:val="24"/>
          <w:lang w:val="id-ID"/>
        </w:rPr>
        <w:t xml:space="preserve"> dan bermartabat</w:t>
      </w:r>
      <w:r w:rsidR="008B1F0F">
        <w:rPr>
          <w:sz w:val="24"/>
          <w:szCs w:val="24"/>
          <w:lang w:val="id-ID"/>
        </w:rPr>
        <w:t>. Amin.</w:t>
      </w:r>
    </w:p>
    <w:sectPr w:rsidR="00DE1646" w:rsidRPr="008B1F0F" w:rsidSect="005A639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D0511"/>
    <w:multiLevelType w:val="hybridMultilevel"/>
    <w:tmpl w:val="94A65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7599C"/>
    <w:rsid w:val="0023399F"/>
    <w:rsid w:val="0024125A"/>
    <w:rsid w:val="0041697D"/>
    <w:rsid w:val="005A6393"/>
    <w:rsid w:val="006346A0"/>
    <w:rsid w:val="00680D34"/>
    <w:rsid w:val="0071293C"/>
    <w:rsid w:val="00865463"/>
    <w:rsid w:val="008B1F0F"/>
    <w:rsid w:val="009827FB"/>
    <w:rsid w:val="00A37C25"/>
    <w:rsid w:val="00A97FFA"/>
    <w:rsid w:val="00B077CE"/>
    <w:rsid w:val="00B21BE4"/>
    <w:rsid w:val="00BC6AA6"/>
    <w:rsid w:val="00C20F19"/>
    <w:rsid w:val="00C3103D"/>
    <w:rsid w:val="00C8519C"/>
    <w:rsid w:val="00C87297"/>
    <w:rsid w:val="00D56EF9"/>
    <w:rsid w:val="00D7399D"/>
    <w:rsid w:val="00DE1646"/>
    <w:rsid w:val="00F759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3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7CE"/>
    <w:pPr>
      <w:ind w:left="720"/>
      <w:contextualSpacing/>
    </w:pPr>
  </w:style>
  <w:style w:type="paragraph" w:styleId="BalloonText">
    <w:name w:val="Balloon Text"/>
    <w:basedOn w:val="Normal"/>
    <w:link w:val="BalloonTextChar"/>
    <w:uiPriority w:val="99"/>
    <w:semiHidden/>
    <w:unhideWhenUsed/>
    <w:rsid w:val="00712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9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7CE"/>
    <w:pPr>
      <w:ind w:left="720"/>
      <w:contextualSpacing/>
    </w:pPr>
  </w:style>
  <w:style w:type="paragraph" w:styleId="BalloonText">
    <w:name w:val="Balloon Text"/>
    <w:basedOn w:val="Normal"/>
    <w:link w:val="BalloonTextChar"/>
    <w:uiPriority w:val="99"/>
    <w:semiHidden/>
    <w:unhideWhenUsed/>
    <w:rsid w:val="00712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9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Taufikin</dc:creator>
  <cp:keywords/>
  <dc:description/>
  <cp:lastModifiedBy>Acer</cp:lastModifiedBy>
  <cp:revision>11</cp:revision>
  <dcterms:created xsi:type="dcterms:W3CDTF">2016-06-06T04:05:00Z</dcterms:created>
  <dcterms:modified xsi:type="dcterms:W3CDTF">2016-06-09T23:26:00Z</dcterms:modified>
</cp:coreProperties>
</file>